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5D40C" w14:textId="77777777" w:rsidR="008C6A0C" w:rsidRDefault="00681E2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Казахский национальный университет им. аль-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Фараби</w:t>
      </w:r>
      <w:proofErr w:type="spellEnd"/>
    </w:p>
    <w:p w14:paraId="3804A16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1E75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Юридический факультет</w:t>
      </w:r>
    </w:p>
    <w:p w14:paraId="580470B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64BEDF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Кафедра теории и истории государства и права, конституционного и административного права</w:t>
      </w:r>
    </w:p>
    <w:p w14:paraId="5CFB5929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8662B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944528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2DD896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DAD027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7043F5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EBD509" w14:textId="77777777" w:rsidR="008C6A0C" w:rsidRDefault="00681E2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ИТОГОВОГО КОНТРОЛЯ</w:t>
      </w:r>
    </w:p>
    <w:p w14:paraId="5E589B9A" w14:textId="77777777" w:rsidR="008C6A0C" w:rsidRDefault="008C6A0C">
      <w:pPr>
        <w:jc w:val="center"/>
        <w:rPr>
          <w:sz w:val="24"/>
          <w:szCs w:val="24"/>
        </w:rPr>
      </w:pPr>
    </w:p>
    <w:p w14:paraId="08563AEA" w14:textId="77777777" w:rsidR="008C6A0C" w:rsidRDefault="008C6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1EDFEC" w14:textId="77777777" w:rsidR="008C6A0C" w:rsidRPr="00DD1222" w:rsidRDefault="00DD1222" w:rsidP="00DD1222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B7A18">
        <w:rPr>
          <w:rFonts w:ascii="Times New Roman" w:hAnsi="Times New Roman" w:cs="Times New Roman"/>
          <w:b/>
          <w:sz w:val="24"/>
          <w:szCs w:val="20"/>
        </w:rPr>
        <w:t xml:space="preserve">104109 - </w:t>
      </w:r>
      <w:r w:rsidRPr="00DD1222">
        <w:rPr>
          <w:rFonts w:ascii="Times New Roman" w:hAnsi="Times New Roman" w:cs="Times New Roman"/>
          <w:b/>
          <w:sz w:val="24"/>
          <w:szCs w:val="20"/>
        </w:rPr>
        <w:t xml:space="preserve">Правовое обеспечение </w:t>
      </w:r>
      <w:proofErr w:type="spellStart"/>
      <w:r w:rsidRPr="00DD1222">
        <w:rPr>
          <w:rFonts w:ascii="Times New Roman" w:hAnsi="Times New Roman" w:cs="Times New Roman"/>
          <w:b/>
          <w:sz w:val="24"/>
          <w:szCs w:val="20"/>
        </w:rPr>
        <w:t>цифровизации</w:t>
      </w:r>
      <w:proofErr w:type="spellEnd"/>
      <w:r w:rsidRPr="00DD1222">
        <w:rPr>
          <w:rFonts w:ascii="Times New Roman" w:hAnsi="Times New Roman" w:cs="Times New Roman"/>
          <w:b/>
          <w:sz w:val="24"/>
          <w:szCs w:val="20"/>
        </w:rPr>
        <w:t xml:space="preserve"> государственных услуг </w:t>
      </w:r>
    </w:p>
    <w:p w14:paraId="0E81546D" w14:textId="77777777" w:rsidR="008C6A0C" w:rsidRDefault="008C6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09E76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Образовательная программа «7М04238 – «Антикоррупционный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комплаенс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превенция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511BC59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774E6D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088403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D4DD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F25E4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D62E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9532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6C677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B8CD40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A6DA3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DE17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8EA31C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145B10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65240" w14:textId="77777777" w:rsidR="008C6A0C" w:rsidRDefault="00DD122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Алматы  2025</w:t>
      </w:r>
      <w:proofErr w:type="gramEnd"/>
      <w:r w:rsidR="00681E2C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7FBE2821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д.ю.н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Баймахановой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Д.М. на основании рабочего учебного плана по образовательной программе 7М04238 – «Антикоррупционный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превенция</w:t>
      </w:r>
      <w:r w:rsidR="00DD122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1673BF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346AC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789AF79E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6C1A5F02" w14:textId="77777777" w:rsidR="008C6A0C" w:rsidRDefault="00681E2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 и рекомендован на заседании кафедры Теории и истории государства и права, конституционного и административного права</w:t>
      </w:r>
    </w:p>
    <w:p w14:paraId="4ABBBE3F" w14:textId="77777777" w:rsidR="008C6A0C" w:rsidRDefault="000B7D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»   </w:t>
      </w:r>
      <w:proofErr w:type="gramEnd"/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06      2025 г.,  протокол № 28</w:t>
      </w:r>
    </w:p>
    <w:p w14:paraId="1F7E4DBB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Зав. кафедрой     _________________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Усеинова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К.Р.</w:t>
      </w:r>
    </w:p>
    <w:p w14:paraId="4B78C66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0B549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Академического комитета по качеству образования и обучения                  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Урисбаева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14:paraId="6017971F" w14:textId="77777777" w:rsidR="008C6A0C" w:rsidRDefault="000B7D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25»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06      2025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40D65C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6D4F2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Рекомендован на Ученом совете факультета </w:t>
      </w:r>
    </w:p>
    <w:p w14:paraId="4E24043B" w14:textId="77777777" w:rsidR="008C6A0C" w:rsidRDefault="000B7D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26»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06      2025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56C32DBD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Ученый секретарь 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</w:t>
      </w:r>
    </w:p>
    <w:p w14:paraId="18BE917E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03C7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D0CE1" w14:textId="77777777" w:rsidR="008C6A0C" w:rsidRDefault="008C6A0C">
      <w:pPr>
        <w:spacing w:after="0"/>
        <w:jc w:val="both"/>
        <w:rPr>
          <w:sz w:val="24"/>
          <w:szCs w:val="24"/>
        </w:rPr>
      </w:pPr>
    </w:p>
    <w:p w14:paraId="4263F78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C673E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CB15D89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B5E2A76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568FB49A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62105993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2849503E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1F982D52" w14:textId="77777777" w:rsidR="008C6A0C" w:rsidRDefault="008C6A0C">
      <w:pPr>
        <w:jc w:val="center"/>
        <w:rPr>
          <w:b/>
          <w:sz w:val="24"/>
          <w:szCs w:val="24"/>
        </w:rPr>
      </w:pPr>
    </w:p>
    <w:p w14:paraId="2C0F719D" w14:textId="77777777" w:rsidR="008C6A0C" w:rsidRDefault="008C6A0C">
      <w:pPr>
        <w:jc w:val="center"/>
        <w:rPr>
          <w:b/>
          <w:sz w:val="24"/>
          <w:szCs w:val="24"/>
        </w:rPr>
      </w:pPr>
    </w:p>
    <w:p w14:paraId="6786712B" w14:textId="77777777" w:rsidR="008C6A0C" w:rsidRDefault="008C6A0C">
      <w:pPr>
        <w:jc w:val="center"/>
        <w:rPr>
          <w:b/>
          <w:sz w:val="24"/>
          <w:szCs w:val="24"/>
        </w:rPr>
      </w:pPr>
    </w:p>
    <w:p w14:paraId="2BB0765C" w14:textId="77777777" w:rsidR="008C6A0C" w:rsidRDefault="008C6A0C">
      <w:pPr>
        <w:rPr>
          <w:b/>
          <w:sz w:val="24"/>
          <w:szCs w:val="24"/>
        </w:rPr>
      </w:pPr>
    </w:p>
    <w:p w14:paraId="2BB964F1" w14:textId="77777777" w:rsidR="008C6A0C" w:rsidRDefault="008C6A0C">
      <w:pPr>
        <w:rPr>
          <w:b/>
          <w:sz w:val="24"/>
          <w:szCs w:val="24"/>
        </w:rPr>
      </w:pPr>
    </w:p>
    <w:p w14:paraId="026229E7" w14:textId="77777777" w:rsidR="008C6A0C" w:rsidRDefault="008C6A0C">
      <w:pPr>
        <w:rPr>
          <w:b/>
          <w:sz w:val="24"/>
          <w:szCs w:val="24"/>
        </w:rPr>
      </w:pPr>
    </w:p>
    <w:p w14:paraId="0AEE26D0" w14:textId="77777777" w:rsidR="008C6A0C" w:rsidRDefault="008C6A0C">
      <w:pPr>
        <w:rPr>
          <w:b/>
          <w:sz w:val="24"/>
          <w:szCs w:val="24"/>
        </w:rPr>
      </w:pPr>
    </w:p>
    <w:p w14:paraId="6D53AD43" w14:textId="77777777" w:rsidR="008C6A0C" w:rsidRDefault="008C6A0C">
      <w:pPr>
        <w:rPr>
          <w:b/>
          <w:sz w:val="24"/>
          <w:szCs w:val="24"/>
        </w:rPr>
      </w:pPr>
    </w:p>
    <w:p w14:paraId="3E2AE0E9" w14:textId="77777777" w:rsidR="008C6A0C" w:rsidRDefault="008C6A0C">
      <w:pPr>
        <w:rPr>
          <w:b/>
          <w:sz w:val="24"/>
          <w:szCs w:val="24"/>
        </w:rPr>
      </w:pPr>
    </w:p>
    <w:p w14:paraId="0E0325D6" w14:textId="77777777" w:rsidR="008C6A0C" w:rsidRDefault="008C6A0C">
      <w:pPr>
        <w:rPr>
          <w:b/>
          <w:sz w:val="24"/>
          <w:szCs w:val="24"/>
        </w:rPr>
      </w:pPr>
    </w:p>
    <w:p w14:paraId="29CF3864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B3304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2E4F75AC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курса «</w:t>
      </w:r>
      <w:r w:rsidR="0062403D">
        <w:rPr>
          <w:rFonts w:ascii="Times New Roman" w:eastAsia="Times New Roman" w:hAnsi="Times New Roman" w:cs="Times New Roman"/>
          <w:b/>
          <w:sz w:val="24"/>
          <w:szCs w:val="24"/>
        </w:rPr>
        <w:t>Правовое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403D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403D">
        <w:rPr>
          <w:rFonts w:ascii="Times New Roman" w:eastAsia="Times New Roman" w:hAnsi="Times New Roman" w:cs="Times New Roman"/>
          <w:b/>
          <w:sz w:val="24"/>
          <w:szCs w:val="24"/>
        </w:rPr>
        <w:t>цифровизации</w:t>
      </w:r>
      <w:proofErr w:type="spellEnd"/>
      <w:r w:rsidR="0062403D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государственных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рассматриваются основные методологические и методические проблемы понимания содержания законодательства о </w:t>
      </w:r>
      <w:proofErr w:type="spellStart"/>
      <w:r w:rsidR="0062403D" w:rsidRPr="0062403D">
        <w:rPr>
          <w:rFonts w:ascii="Times New Roman" w:eastAsia="Times New Roman" w:hAnsi="Times New Roman" w:cs="Times New Roman"/>
          <w:sz w:val="24"/>
          <w:szCs w:val="24"/>
        </w:rPr>
        <w:t>цифровизации</w:t>
      </w:r>
      <w:proofErr w:type="spellEnd"/>
      <w:r w:rsidR="0062403D" w:rsidRPr="0062403D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услуг</w:t>
      </w:r>
      <w:r w:rsidR="0062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новейших научных разработок о формировании кадрового потенциала РК для подготовки корпуса высококвалифицированных государственных служащих. Обучающиеся знакомятся с широким спектром междисциплинарного научного инструментария, применяемого в современных правовых исследованиях порядка формирования кадрового потенциала РК на основе критической оценки правовых основ приема на государственную службу для предложения комплекса мер по его совершенствованию. Раскрываются ключевые понятия, связанные с методическим обеспечением теоретических и прикладных правовых исследований специфики развития кадровой службы государственных органов на основе критической оценки системы управления кадрами в РК. В ходе семинарских занятий, выполнения учебных заданий магистранты приобретают навыки практического применения методик составления рекомендаций по обобщению практических данных формирования добропорядочности и противодействия коррупции в деятельности государственных служащих для обоснования мер по повышению их правовой культуры и правосознания. Курс рассчитан на магистрантов, знакомых с базовыми понятиями государственной службы.</w:t>
      </w:r>
    </w:p>
    <w:p w14:paraId="39622093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курса: сформировать необходимые знания, навыки и умения в части проведения правовых исследований в сфере формирования кадрового потенциала РК и выработки предложений по совершенствованию законодательства в этой сфере.</w:t>
      </w:r>
    </w:p>
    <w:p w14:paraId="323373ED" w14:textId="77777777" w:rsidR="00DB12EC" w:rsidRPr="00973744" w:rsidRDefault="00DB12EC" w:rsidP="00DB12E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Магистрантам,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Магистрант, получивший неудовлетворительную оценку по результатам экзамена, приказом зачисляется на повторное обучение, если он получает 25 баллов по экзамену,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7AF31C18" w14:textId="77777777" w:rsidR="00DB12EC" w:rsidRPr="00973744" w:rsidRDefault="00DB12EC" w:rsidP="00DB12E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Пересдача экзамена в целях повышения оценок не допускается.</w:t>
      </w:r>
    </w:p>
    <w:p w14:paraId="03A7DB24" w14:textId="5B89AC1E" w:rsidR="0062403D" w:rsidRDefault="00DB12EC" w:rsidP="00DB12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73744">
        <w:rPr>
          <w:rFonts w:ascii="Times New Roman" w:hAnsi="Times New Roman"/>
          <w:sz w:val="24"/>
          <w:szCs w:val="24"/>
        </w:rPr>
        <w:t xml:space="preserve">Устный офлайн экзамен позволяет обучающимся продемонстрировать результаты обучения, навыки и компетенции, усвоенные в ходе изучения дисциплины, умение логически озвучивать свои мысли вслух, аргументировать свою точку зрения. Количество вопросов в билете - 3. Оценка по каждому вопросу билета осуществляется по рубрикатору </w:t>
      </w:r>
      <w:proofErr w:type="spellStart"/>
      <w:r w:rsidRPr="00973744">
        <w:rPr>
          <w:rFonts w:ascii="Times New Roman" w:hAnsi="Times New Roman"/>
          <w:sz w:val="24"/>
          <w:szCs w:val="24"/>
        </w:rPr>
        <w:t>критериального</w:t>
      </w:r>
      <w:proofErr w:type="spellEnd"/>
      <w:r w:rsidRPr="00973744">
        <w:rPr>
          <w:rFonts w:ascii="Times New Roman" w:hAnsi="Times New Roman"/>
          <w:sz w:val="24"/>
          <w:szCs w:val="24"/>
        </w:rPr>
        <w:t xml:space="preserve"> оценивания.</w:t>
      </w:r>
    </w:p>
    <w:p w14:paraId="1AB195D2" w14:textId="77777777" w:rsidR="00DB12EC" w:rsidRPr="00DB12EC" w:rsidRDefault="00DB12EC" w:rsidP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98E9831" w14:textId="77777777" w:rsidR="0062403D" w:rsidRDefault="0062403D" w:rsidP="0062403D">
      <w:pPr>
        <w:tabs>
          <w:tab w:val="left" w:pos="120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Тематическая программа итогового контроля</w:t>
      </w:r>
    </w:p>
    <w:p w14:paraId="4E717EC5" w14:textId="77777777" w:rsidR="0062403D" w:rsidRPr="003E7837" w:rsidRDefault="0062403D" w:rsidP="0062403D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  <w:r w:rsidR="003E7837" w:rsidRPr="003E7837">
        <w:rPr>
          <w:rFonts w:ascii="Times New Roman" w:hAnsi="Times New Roman" w:cs="Times New Roman"/>
          <w:b/>
          <w:sz w:val="24"/>
          <w:szCs w:val="28"/>
        </w:rPr>
        <w:t>Понятие государственных услуг, их связь с общими проблемами развития государственного управления.</w:t>
      </w:r>
    </w:p>
    <w:p w14:paraId="731925C7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</w:t>
      </w:r>
      <w:r w:rsidR="003E7837">
        <w:rPr>
          <w:rFonts w:ascii="Times New Roman" w:eastAsia="Times New Roman" w:hAnsi="Times New Roman" w:cs="Times New Roman"/>
          <w:sz w:val="24"/>
          <w:szCs w:val="24"/>
        </w:rPr>
        <w:t>государственных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Казахстане. Раскрыть методы изучения кадровой политики в современном Казахстане. Дать определение принципов кадровой политики в современном Казахстане. Дать характеристику правовых основ кадровой политики в современном Казахстане</w:t>
      </w:r>
    </w:p>
    <w:p w14:paraId="5D28C50F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2: Классифицировать </w:t>
      </w:r>
      <w:r w:rsidR="00607822">
        <w:rPr>
          <w:rFonts w:ascii="Times New Roman" w:eastAsia="Times New Roman" w:hAnsi="Times New Roman" w:cs="Times New Roman"/>
          <w:b/>
          <w:sz w:val="24"/>
          <w:szCs w:val="24"/>
        </w:rPr>
        <w:t>виды государственных служащих 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Республике Казахстан.</w:t>
      </w:r>
    </w:p>
    <w:p w14:paraId="001CA785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государственных служащих в Республике Казахстан. Дать четкое определение видов государственных служащих в Республике Казахстан. Раскрыть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сущность политических государственных служащих в Республике Казахстан. Раскрыть особенности административных государственных служащих в Республике Казахстан</w:t>
      </w:r>
    </w:p>
    <w:p w14:paraId="25179506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3: Обосновать разные подходы к выделению основ кадровой политики в РК.</w:t>
      </w:r>
    </w:p>
    <w:p w14:paraId="14BCD5E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Описать процесс распада СССР, становления, укрепления и развития основ кадровой политики в РК. Дать анализ Конституции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КазССР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1978 г., ее достоинств и недостатков. Описать предпосылки и причины принятия Конституции РК 1993 г., ее содержание; основные новации этой Конституции. Дать предпосылки и причины принятия Конституции РК 1995 г. Раскрыть основные идеи, заключенные в ней новации, особенности Конституции РК 1995 г. Раскрыть специфику правового закрепления основ кадровой политики в РК.</w:t>
      </w:r>
    </w:p>
    <w:p w14:paraId="4B47B2FB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4: Определить дальнейшее направление развития конституционно-правового законодательства о государственной службе в РК.</w:t>
      </w:r>
    </w:p>
    <w:p w14:paraId="18AA2AB1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развития конституционно-правового законодательства о государственной службе в РК. Раскрыть основное 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политико-правовое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значение Конституционного закона «О государственной службе в РК». Раскрыть, как закрепляется статус государственных служащих в РК.</w:t>
      </w:r>
    </w:p>
    <w:p w14:paraId="20BF447C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5: Проанализировать специфику основных приоритетов кадровой политики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в  Республике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Казахстан.</w:t>
      </w:r>
    </w:p>
    <w:p w14:paraId="64B2FAD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четкое определение основных приоритетов кадровой политики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 Республике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Казахстан. Показать, как закреплялись основных приоритетов кадровой политики в Конституциях РК 1993 и 1995 годов. Дать понятие правового закрепления основных приоритетов кадровой политики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 Республике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Казахстан.</w:t>
      </w:r>
    </w:p>
    <w:p w14:paraId="16B8A67E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6: Продемонстрировать особенности конкурсного отбора при приеме на государственную службу в Республике Казахстан.</w:t>
      </w:r>
    </w:p>
    <w:p w14:paraId="44D7F5C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конкурсного отбора при приеме на государственную службу в Республике Казахстан. Раскрыть особенности конкурсного отбора при приеме на государственную службу в Республике Казахстан. Дать определение принципов конкурсного отбора при приеме на государственную службу в Республике Казахстан. Дать определение критериев конкурсного отбора при приеме на государственную службу в Республике Казахстан.</w:t>
      </w:r>
    </w:p>
    <w:p w14:paraId="78CC651D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7: Интерпретировать специфику системы управления кадрами в Республике Казахстан.</w:t>
      </w:r>
    </w:p>
    <w:p w14:paraId="54500DE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понятие системы управления кадрами в Республике Казахстан. Дайте классификацию органов управления кадрами в Республике Казахстан. Опишите в чем цель управления кадрами в Республике Казахстан.</w:t>
      </w:r>
    </w:p>
    <w:p w14:paraId="3449C504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8: Сформулировать роль и специфику подготовки и продвижения кадров на государственной службе в Республике Казахстан.</w:t>
      </w:r>
    </w:p>
    <w:p w14:paraId="0D18098A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и специфику подготовки и продвижения кадров на государственной службе в Республике Казахстан. Раскрыть особенности подготовки кадров на государственной службе в Республике Казахстан. Раскрыть особенности продвижения кадров на государственной службе в Республике Казахстан.</w:t>
      </w:r>
    </w:p>
    <w:p w14:paraId="6E32B9DD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13F1C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9: Дать оценку порядка повышения квалификации и основных проблем повышения эффективности деятельности государственных служащих в РК</w:t>
      </w:r>
    </w:p>
    <w:p w14:paraId="4FAED755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квалификации государственных служащих в РК. Раскрыть принципы повышения квалификации государственных служащих в РК. Раскрыть систему мер повышения квалификации государственных служащих в РК.</w:t>
      </w:r>
    </w:p>
    <w:p w14:paraId="4FF5B7C7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10: Продемонстрировать содержание принципа добропорядочности в деятельности государственных служащих в Республике Казахстан</w:t>
      </w:r>
    </w:p>
    <w:p w14:paraId="20983E97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принципа добропорядочности в деятельности государственных служащих в Республике Казахстан. Раскрыть место принципа добропорядочности в деятельности государственных служащих в Республике Казахстан. Показать взаимоотношение принципа добропорядочности и противодействия коррупции в деятельности государственных служащих в Республике Казахстан.</w:t>
      </w:r>
    </w:p>
    <w:p w14:paraId="745CA48F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11: Аргументировать особенности противодействия коррупции в деятельности государственных служащих в Республике Казахстан.</w:t>
      </w:r>
    </w:p>
    <w:p w14:paraId="2121E801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противодействия коррупции в деятельности государственных служащих в Республике Казахстан. Раскрыть структуру органов, занимающихся противодействием коррупции в Республике Казахстан. Раскрыть полномочия Агентства по противодействию коррупции в Республике Казахстан.</w:t>
      </w:r>
    </w:p>
    <w:p w14:paraId="7D3F6C64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12: Проанализировать специфику ответственности государственных служащих в Республике Казахстан.</w:t>
      </w:r>
    </w:p>
    <w:p w14:paraId="052E3B6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ответственности государственных служащих в Республике Казахстан. Раскрыть меры ответственности государственных служащих в Республике Казахстан. Раскрыть проблемы в сфере ответственности государственных служащих в Республике Казахстан.</w:t>
      </w:r>
    </w:p>
    <w:p w14:paraId="3AC9EF5F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13: Иллюстрировать особенности формирования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Республике Казахстан.</w:t>
      </w:r>
    </w:p>
    <w:p w14:paraId="6FF0E7D9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четкое определение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Казахстан. Раскрыть порядок формирования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Казахстан. Показать специфику проблем в сфере формирования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Казахстан.</w:t>
      </w:r>
    </w:p>
    <w:p w14:paraId="54E8F0E0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14: Дать оценку разновидностям моделей государственной службы в ведущих зарубежных странах.</w:t>
      </w:r>
    </w:p>
    <w:p w14:paraId="076D960C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понятие моделей государственной службы в ведущих зарубежных странах. Раскрыть модели государственной службы в Сингапуре. Раскрыть модели государственной службы в скандинавских странах. </w:t>
      </w:r>
    </w:p>
    <w:p w14:paraId="3E897B9A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15: Оценить современное состояние борьбы с коррупцией в системе государственной службы в странах ближнего зарубежья.</w:t>
      </w:r>
    </w:p>
    <w:p w14:paraId="3B579DA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определение борьбы с коррупцией в системе государственной службы в странах ближнего зарубежья. 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механизм борьбы с коррупцией в системе государственной службы в странах ближнего зарубежья. Раскрыть принципы и механизм борьбы с коррупцией в системе государственной службы в странах дальнего зарубежья.</w:t>
      </w:r>
    </w:p>
    <w:p w14:paraId="2EA30261" w14:textId="77777777" w:rsidR="009D7357" w:rsidRDefault="00607822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Методические рекомендации по выполнению задания</w:t>
      </w:r>
      <w:r w:rsidR="009D73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EEC2D19" w14:textId="77777777" w:rsidR="009D7357" w:rsidRDefault="009D7357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8AE674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Итоговый контроль по дисциплине – проводится устно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оff-line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формате.</w:t>
      </w:r>
    </w:p>
    <w:p w14:paraId="1CB7F032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оff-line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экзамен проводится по расписанию, которое заранее должно быть известно обучающимся и преподавателям.</w:t>
      </w:r>
    </w:p>
    <w:p w14:paraId="578671E6" w14:textId="77777777" w:rsidR="009D7357" w:rsidRDefault="009D7357" w:rsidP="009D735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 входе в аудиторию проведения экзамена обучающийся обязан предъявить экзаменатору удостоверение личности и подписать лист явки.</w:t>
      </w:r>
    </w:p>
    <w:p w14:paraId="5BCC662F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Bcтавaть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и/или меняться местами, выходить из аудитории до завершения своего ответа на билет в ходе экзамена запрещено.</w:t>
      </w:r>
    </w:p>
    <w:p w14:paraId="4B790CEA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 подготовке к ответу, обучающемуся выдаются листы для составления конспекта ответа. Время подготовки устного ответа обучающимся составляет 10 минут. Для защиты ответа обучающийся выступает перед экзаменатором не более 5 минут.</w:t>
      </w:r>
    </w:p>
    <w:p w14:paraId="7DF13FCD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экзаменатор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2B2990A9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14:paraId="47EF15D7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5B8A4" w14:textId="77777777" w:rsidR="008C6A0C" w:rsidRPr="00681E2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E2C">
        <w:rPr>
          <w:rFonts w:ascii="Times New Roman" w:eastAsia="Times New Roman" w:hAnsi="Times New Roman" w:cs="Times New Roman"/>
          <w:b/>
          <w:sz w:val="24"/>
          <w:szCs w:val="24"/>
        </w:rPr>
        <w:t>Политика оценивания:</w:t>
      </w:r>
    </w:p>
    <w:p w14:paraId="542935C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компетенций (результатов обучения) на промежуточном контроле и экзаменах.</w:t>
      </w:r>
    </w:p>
    <w:p w14:paraId="4C00269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Суммативное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активности и участия в работе в аудитории; выполнение задания, СРС (проект / кейс / программа/...) оценка.</w:t>
      </w:r>
    </w:p>
    <w:p w14:paraId="003F6C9C" w14:textId="77777777" w:rsidR="00DB12EC" w:rsidRDefault="00DB12EC" w:rsidP="00DB12EC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Итоговая оценка по дисциплине рассчитывается по следующей формуле: (РК1+РК2)/2∙0,6+ИК∙0,4. Здесь РК – промежуточный контроль; ИК – итоговый контроль (экзамен).</w:t>
      </w:r>
    </w:p>
    <w:p w14:paraId="53F53001" w14:textId="77777777" w:rsidR="00DB12EC" w:rsidRPr="00DB12EC" w:rsidRDefault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CD499BD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8C6A0C" w14:paraId="633022C3" w14:textId="77777777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B45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буквенной</w:t>
            </w:r>
          </w:p>
          <w:p w14:paraId="728433E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9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DF7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Баллы (%-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972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  <w:p w14:paraId="503382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 системе</w:t>
            </w:r>
          </w:p>
        </w:tc>
      </w:tr>
      <w:tr w:rsidR="008C6A0C" w14:paraId="4DA65FD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1C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BC6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A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A42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8C6A0C" w14:paraId="5FF2A846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860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AD3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743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6E20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8844147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7FC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33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CF9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F7F3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1F72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8C6A0C" w14:paraId="4368120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290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71C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5AF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E195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19CCC6DB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9A6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A2A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CC1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3A6B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6CB0565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8AE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E8A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71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7375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0C36C1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D6F7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8C6A0C" w14:paraId="653476A4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DE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0E97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A3E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AD3A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D76E652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52F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6C7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89D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F12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3735BF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C09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254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9B6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244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2605676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E85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4F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873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DA3E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E9C88DC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821A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EA1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B17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462" w14:textId="77777777" w:rsidR="008C6A0C" w:rsidRDefault="00681E2C" w:rsidP="009D73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8C6A0C" w14:paraId="0A8DEA6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6A6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4B9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510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0801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6540D1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C7A80" w14:textId="29CD4B7E" w:rsidR="00681E2C" w:rsidRDefault="00681E2C" w:rsidP="0068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5B1801" w14:textId="77777777" w:rsidR="009D7357" w:rsidRDefault="009D7357" w:rsidP="006B7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C749D" w14:textId="77777777" w:rsidR="00DB12EC" w:rsidRDefault="00DB1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312238CD" w14:textId="77777777" w:rsidR="00DA6C5A" w:rsidRPr="009D7357" w:rsidRDefault="00DA6C5A" w:rsidP="00DA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Рубрикатор </w:t>
      </w:r>
      <w:proofErr w:type="spellStart"/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>критериального</w:t>
      </w:r>
      <w:proofErr w:type="spellEnd"/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оценивания итогового контроля </w:t>
      </w:r>
    </w:p>
    <w:p w14:paraId="70621397" w14:textId="77777777" w:rsidR="00DA6C5A" w:rsidRDefault="00DA6C5A" w:rsidP="00DA6C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Дисциплина: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 xml:space="preserve">Правовое обеспечение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цифровизации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государственных услуг</w:t>
      </w:r>
    </w:p>
    <w:p w14:paraId="08E9E37F" w14:textId="71840288" w:rsidR="00DA6C5A" w:rsidRDefault="00DA6C5A" w:rsidP="00DA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Форма: устный    </w:t>
      </w:r>
    </w:p>
    <w:p w14:paraId="0FC93C82" w14:textId="77777777" w:rsidR="00DA6C5A" w:rsidRDefault="00DA6C5A" w:rsidP="00DA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Платформа: 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</w:t>
      </w:r>
      <w:proofErr w:type="spellEnd"/>
    </w:p>
    <w:tbl>
      <w:tblPr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DA6C5A" w14:paraId="6E3DB216" w14:textId="77777777" w:rsidTr="001F0E06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3622F1A3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59CCCB5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1B663B6F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                 Балл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FCFA545" wp14:editId="1C041459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29335" cy="73406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5CAE2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pt;margin-top:0;width:81.05pt;height: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3C02D895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43B9C00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DDC9DF8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3A4F12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9C38E7A" w14:textId="77777777" w:rsidR="00DA6C5A" w:rsidRDefault="00DA6C5A" w:rsidP="001F0E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ДЕСКРИПТОРЫ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6C5A" w14:paraId="1EC57BFB" w14:textId="77777777" w:rsidTr="001F0E06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4FE5F90B" w14:textId="77777777" w:rsidR="00DA6C5A" w:rsidRDefault="00DA6C5A" w:rsidP="001F0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448FE8FF" w14:textId="77777777" w:rsidR="00DA6C5A" w:rsidRDefault="00DA6C5A" w:rsidP="001F0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FEA5BD9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CD26C2C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F8CB3B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3D85F1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</w:tr>
      <w:tr w:rsidR="00DA6C5A" w14:paraId="61D33CA9" w14:textId="77777777" w:rsidTr="001F0E06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1932189D" w14:textId="77777777" w:rsidR="00DA6C5A" w:rsidRDefault="00DA6C5A" w:rsidP="001F0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31E6FD01" w14:textId="77777777" w:rsidR="00DA6C5A" w:rsidRDefault="00DA6C5A" w:rsidP="001F0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584CB29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  90-100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272956C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  70-89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DB2C8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50-69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4348C84E" w14:textId="77777777" w:rsidR="00DA6C5A" w:rsidRDefault="00DA6C5A" w:rsidP="001F0E06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5A39432F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DA6C5A" w14:paraId="5DB08AA0" w14:textId="77777777" w:rsidTr="001F0E06">
        <w:trPr>
          <w:trHeight w:val="1011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CB106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C407C8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теорий и концепций дисциплины</w:t>
            </w:r>
          </w:p>
          <w:p w14:paraId="40F55946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F6EA84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«отлично»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 тем аудиторных занятий.</w:t>
            </w:r>
          </w:p>
          <w:p w14:paraId="733B4B97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CFD3D8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Оценка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«хорошо»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выставляется за ответ, который         содержит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полное,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  <w:p w14:paraId="73FEE633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4D21F7A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«удовлетворительно»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выставляется за ответ, который содержит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неполное  освещение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  <w:p w14:paraId="5C0E42FE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A2CE28A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  <w:p w14:paraId="16FBA0E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E5960F0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Незнание основных понятий, теорий, концепций; Нарушение Правил проведения итогового контроля</w:t>
            </w:r>
          </w:p>
          <w:p w14:paraId="55E8C3E8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C5A" w14:paraId="62FED280" w14:textId="77777777" w:rsidTr="001F0E06">
        <w:trPr>
          <w:trHeight w:val="689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C2F2D1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9EA1BD5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практики</w:t>
            </w:r>
          </w:p>
          <w:p w14:paraId="353AA767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634D8E9" w14:textId="77777777" w:rsidR="00DA6C5A" w:rsidRDefault="00DA6C5A" w:rsidP="001F0E06">
            <w:pPr>
              <w:tabs>
                <w:tab w:val="left" w:pos="1499"/>
                <w:tab w:val="left" w:pos="21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 курса;</w:t>
            </w:r>
          </w:p>
          <w:p w14:paraId="547228DA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развернутый аргументированный ответ с использованием всех полученных теоретических знаний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A96149A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</w:t>
            </w:r>
          </w:p>
          <w:p w14:paraId="2AA136E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недостаточно четкая аргументация выполненной задачи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5C334E7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  <w:p w14:paraId="2CD1294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неполно, фрагментарно,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F288A50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014F07E4" w14:textId="77777777" w:rsidR="00DA6C5A" w:rsidRDefault="00DA6C5A" w:rsidP="001F0E06">
            <w:pPr>
              <w:tabs>
                <w:tab w:val="left" w:pos="232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норму.</w:t>
            </w:r>
          </w:p>
          <w:p w14:paraId="4FEE6DC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8F71F41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  <w:p w14:paraId="0B76AE06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неумение      делать выводы                   и обобщения. </w:t>
            </w:r>
          </w:p>
        </w:tc>
      </w:tr>
      <w:tr w:rsidR="00DA6C5A" w14:paraId="69ECE30F" w14:textId="77777777" w:rsidTr="001F0E06">
        <w:trPr>
          <w:trHeight w:val="826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DE6CC9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0057A0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проблем</w:t>
            </w:r>
          </w:p>
          <w:p w14:paraId="5C2E7196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C866DF" w14:textId="77777777" w:rsidR="00DA6C5A" w:rsidRDefault="00DA6C5A" w:rsidP="001F0E06">
            <w:pPr>
              <w:spacing w:before="9"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Последовательное, логичное и правильное обоснование научных положений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  <w:p w14:paraId="2F1F81FB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Четкое решение задания, логически обоснованные методики и рекомендации по совершенствованию законодательства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6CA5585" w14:textId="77777777" w:rsidR="00DA6C5A" w:rsidRDefault="00DA6C5A" w:rsidP="001F0E06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  <w:p w14:paraId="7B3FB943" w14:textId="77777777" w:rsidR="00DA6C5A" w:rsidRDefault="00DA6C5A" w:rsidP="001F0E06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B33966" w14:textId="77777777" w:rsidR="00DA6C5A" w:rsidRDefault="00DA6C5A" w:rsidP="001F0E06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  <w:p w14:paraId="34ADD3D9" w14:textId="77777777" w:rsidR="00DA6C5A" w:rsidRDefault="00DA6C5A" w:rsidP="001F0E06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BA504DA" w14:textId="77777777" w:rsidR="00DA6C5A" w:rsidRDefault="00DA6C5A" w:rsidP="001F0E06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  <w:p w14:paraId="54B7CA94" w14:textId="77777777" w:rsidR="00DA6C5A" w:rsidRDefault="00DA6C5A" w:rsidP="001F0E06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9E37020" w14:textId="77777777" w:rsidR="00DA6C5A" w:rsidRDefault="00DA6C5A" w:rsidP="001F0E06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  <w:p w14:paraId="155145BB" w14:textId="77777777" w:rsidR="00DA6C5A" w:rsidRDefault="00DA6C5A" w:rsidP="001F0E06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2F37400" w14:textId="77777777" w:rsidR="008C6A0C" w:rsidRDefault="008C6A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0B61106" w14:textId="77777777" w:rsidR="006B7A18" w:rsidRDefault="006B7A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B7D1AB" w14:textId="77777777" w:rsidR="006B7A18" w:rsidRDefault="006B7A18" w:rsidP="006B7A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РЕКОМЕНДУЕМЫЕ ИСТОЧНИКИ ЛИТЕРАТУРЫ ДЛЯ ПОДГОТОВКИ К ЭКЗАМЕНУ</w:t>
      </w:r>
    </w:p>
    <w:p w14:paraId="4DF379B1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905CB6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Нормативные акты: </w:t>
      </w:r>
    </w:p>
    <w:p w14:paraId="0D416AB1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Конституция Республики Казахстан 1995 г. </w:t>
      </w:r>
      <w:hyperlink r:id="rId5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https://online.zakon.kz/Document/?doc_id=1005029</w:t>
        </w:r>
      </w:hyperlink>
    </w:p>
    <w:p w14:paraId="21A6C119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Казахстан “О государственной службе” от 23.11.2015г.</w:t>
      </w:r>
    </w:p>
    <w:p w14:paraId="154AA9C9" w14:textId="77777777" w:rsidR="006B7A18" w:rsidRDefault="00DA6C5A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>
        <w:r w:rsidR="006B7A1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https://adilet.zan.kz/rus/docs/Z1500000416</w:t>
        </w:r>
      </w:hyperlink>
    </w:p>
    <w:p w14:paraId="6C60455B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Литература:</w:t>
      </w:r>
    </w:p>
    <w:p w14:paraId="44519CE2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Республики Казахстан. Научно-практический комментарий. – Астана: 2018. – 640 с.</w:t>
      </w:r>
    </w:p>
    <w:p w14:paraId="09FC6871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Трунцевского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Ю.В., 2020</w:t>
      </w:r>
    </w:p>
    <w:p w14:paraId="333F5E77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2020;</w:t>
      </w:r>
    </w:p>
    <w:p w14:paraId="2117C38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Нудненко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Конституционное право России. Учебник для ВУЗов.6-е изд. пер. и доп., 2020;</w:t>
      </w:r>
    </w:p>
    <w:p w14:paraId="27B5437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6FEA5797" w14:textId="77777777" w:rsidR="006B7A18" w:rsidRDefault="006B7A18" w:rsidP="006B7A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14:paraId="0C2F2582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Массовый образовательный онлайн курс «Конституционное право РК» http:// open.kaznu.kz/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courses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KazNU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/LAW300/2016_C1/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</w:p>
    <w:p w14:paraId="07BEA434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Правовая база Аdilet.gov.kz  </w:t>
      </w:r>
    </w:p>
    <w:p w14:paraId="37AE064E" w14:textId="77777777" w:rsidR="006B7A18" w:rsidRDefault="006B7A18" w:rsidP="006B7A18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база библиотека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www.eLIBRARY.RU</w:t>
        </w:r>
      </w:hyperlink>
    </w:p>
    <w:p w14:paraId="2A34A6A5" w14:textId="77777777" w:rsidR="008C6A0C" w:rsidRDefault="008C6A0C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C6A0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0C4"/>
    <w:multiLevelType w:val="multilevel"/>
    <w:tmpl w:val="D30630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42F"/>
    <w:multiLevelType w:val="multilevel"/>
    <w:tmpl w:val="65E8E8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2AB50B30"/>
    <w:multiLevelType w:val="multilevel"/>
    <w:tmpl w:val="D42AF82A"/>
    <w:lvl w:ilvl="0">
      <w:start w:val="25"/>
      <w:numFmt w:val="decimal"/>
      <w:lvlText w:val="%1"/>
      <w:lvlJc w:val="left"/>
      <w:pPr>
        <w:ind w:left="480" w:hanging="480"/>
      </w:pPr>
      <w:rPr>
        <w:u w:val="none"/>
      </w:rPr>
    </w:lvl>
    <w:lvl w:ilvl="1">
      <w:start w:val="49"/>
      <w:numFmt w:val="decimal"/>
      <w:lvlText w:val="%1-%2"/>
      <w:lvlJc w:val="left"/>
      <w:pPr>
        <w:ind w:left="480" w:hanging="480"/>
      </w:pPr>
      <w:rPr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u w:val="none"/>
      </w:rPr>
    </w:lvl>
  </w:abstractNum>
  <w:abstractNum w:abstractNumId="3" w15:restartNumberingAfterBreak="0">
    <w:nsid w:val="46573AEE"/>
    <w:multiLevelType w:val="multilevel"/>
    <w:tmpl w:val="09A8DC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0C"/>
    <w:rsid w:val="000B7D73"/>
    <w:rsid w:val="003E7837"/>
    <w:rsid w:val="00437984"/>
    <w:rsid w:val="00607822"/>
    <w:rsid w:val="0062403D"/>
    <w:rsid w:val="00681E2C"/>
    <w:rsid w:val="006B7A18"/>
    <w:rsid w:val="008C6A0C"/>
    <w:rsid w:val="009D7357"/>
    <w:rsid w:val="00DA6C5A"/>
    <w:rsid w:val="00DB12EC"/>
    <w:rsid w:val="00DD1222"/>
    <w:rsid w:val="00E2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38409"/>
  <w15:docId w15:val="{52954B2F-415C-4DD3-8B43-DB9893E2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500000416" TargetMode="External"/><Relationship Id="rId5" Type="http://schemas.openxmlformats.org/officeDocument/2006/relationships/hyperlink" Target="https://online.zakon.kz/Document/?doc_id=10050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2573</Words>
  <Characters>14671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12</cp:revision>
  <dcterms:created xsi:type="dcterms:W3CDTF">2025-09-15T11:07:00Z</dcterms:created>
  <dcterms:modified xsi:type="dcterms:W3CDTF">2025-09-17T08:06:00Z</dcterms:modified>
</cp:coreProperties>
</file>